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C7" w:rsidRDefault="00327CC7" w:rsidP="00327CC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6</w:t>
      </w:r>
    </w:p>
    <w:p w:rsidR="00327CC7" w:rsidRDefault="00327CC7" w:rsidP="00327CC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327CC7" w:rsidRDefault="00327CC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  <w:proofErr w:type="gramEnd"/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разграничена,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A5C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Соломбальском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территориальном округе по </w:t>
      </w:r>
      <w:r w:rsidR="008A5C0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A5C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Советской</w:t>
      </w:r>
      <w:r w:rsidR="006C1EE7" w:rsidRPr="006C1EE7">
        <w:rPr>
          <w:rFonts w:ascii="Times New Roman" w:hAnsi="Times New Roman" w:cs="Times New Roman"/>
          <w:sz w:val="24"/>
          <w:szCs w:val="24"/>
        </w:rPr>
        <w:t xml:space="preserve">, участок </w:t>
      </w:r>
      <w:r w:rsidR="00E56E96">
        <w:rPr>
          <w:rFonts w:ascii="Times New Roman" w:hAnsi="Times New Roman" w:cs="Times New Roman"/>
          <w:sz w:val="24"/>
          <w:szCs w:val="24"/>
        </w:rPr>
        <w:t>2</w:t>
      </w:r>
      <w:r w:rsidR="008A5C0E">
        <w:rPr>
          <w:rFonts w:ascii="Times New Roman" w:hAnsi="Times New Roman" w:cs="Times New Roman"/>
          <w:sz w:val="24"/>
          <w:szCs w:val="24"/>
        </w:rPr>
        <w:t>5</w:t>
      </w:r>
      <w:r w:rsidR="006C1EE7" w:rsidRPr="006C1EE7">
        <w:rPr>
          <w:rFonts w:ascii="Times New Roman" w:hAnsi="Times New Roman" w:cs="Times New Roman"/>
          <w:sz w:val="24"/>
          <w:szCs w:val="24"/>
        </w:rPr>
        <w:t>/</w:t>
      </w:r>
      <w:r w:rsidR="008A5C0E">
        <w:rPr>
          <w:rFonts w:ascii="Times New Roman" w:hAnsi="Times New Roman" w:cs="Times New Roman"/>
          <w:sz w:val="24"/>
          <w:szCs w:val="24"/>
        </w:rPr>
        <w:t>3</w:t>
      </w:r>
      <w:r w:rsidR="000C77BA">
        <w:rPr>
          <w:rFonts w:ascii="Times New Roman" w:hAnsi="Times New Roman" w:cs="Times New Roman"/>
          <w:sz w:val="24"/>
          <w:szCs w:val="24"/>
        </w:rPr>
        <w:t xml:space="preserve"> </w:t>
      </w:r>
      <w:r w:rsidR="000C77BA" w:rsidRPr="000C77BA">
        <w:rPr>
          <w:rFonts w:ascii="Times New Roman" w:hAnsi="Times New Roman" w:cs="Times New Roman"/>
          <w:sz w:val="24"/>
          <w:szCs w:val="24"/>
        </w:rPr>
        <w:t>(категория земель – земли населенных пунктов)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 29:22:</w:t>
      </w:r>
      <w:r w:rsidR="008A5C0E">
        <w:rPr>
          <w:rFonts w:ascii="Times New Roman" w:eastAsia="Times New Roman" w:hAnsi="Times New Roman" w:cs="Times New Roman"/>
          <w:sz w:val="24"/>
          <w:szCs w:val="24"/>
          <w:lang w:eastAsia="ru-RU"/>
        </w:rPr>
        <w:t>022537:445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r w:rsidR="003237B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</w:t>
      </w:r>
      <w:r w:rsidR="008A5C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сооружений, предназначенных для обслуживания пассажиров</w:t>
      </w:r>
      <w:r w:rsidR="002E44AD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адресу: г. Архангельск, </w:t>
      </w:r>
      <w:r w:rsidR="008A5C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Соломбальский</w:t>
      </w:r>
      <w:r w:rsidR="006C1EE7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</w:t>
      </w:r>
      <w:r w:rsidR="008A5C0E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округ, </w:t>
      </w:r>
      <w:r w:rsidR="008A5C0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="008A5C0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Советская</w:t>
      </w:r>
      <w:r w:rsid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C1EE7" w:rsidRPr="006C1EE7">
        <w:rPr>
          <w:rFonts w:ascii="Times New Roman" w:hAnsi="Times New Roman" w:cs="Times New Roman"/>
          <w:sz w:val="24"/>
          <w:szCs w:val="24"/>
        </w:rPr>
        <w:t xml:space="preserve">участок </w:t>
      </w:r>
      <w:r w:rsidR="00E56E96">
        <w:rPr>
          <w:rFonts w:ascii="Times New Roman" w:hAnsi="Times New Roman" w:cs="Times New Roman"/>
          <w:sz w:val="24"/>
          <w:szCs w:val="24"/>
        </w:rPr>
        <w:t>2</w:t>
      </w:r>
      <w:r w:rsidR="008A5C0E">
        <w:rPr>
          <w:rFonts w:ascii="Times New Roman" w:hAnsi="Times New Roman" w:cs="Times New Roman"/>
          <w:sz w:val="24"/>
          <w:szCs w:val="24"/>
        </w:rPr>
        <w:t>5</w:t>
      </w:r>
      <w:r w:rsidR="006C1EE7" w:rsidRPr="006C1EE7">
        <w:rPr>
          <w:rFonts w:ascii="Times New Roman" w:hAnsi="Times New Roman" w:cs="Times New Roman"/>
          <w:sz w:val="24"/>
          <w:szCs w:val="24"/>
        </w:rPr>
        <w:t>/</w:t>
      </w:r>
      <w:r w:rsidR="008A5C0E">
        <w:rPr>
          <w:rFonts w:ascii="Times New Roman" w:hAnsi="Times New Roman" w:cs="Times New Roman"/>
          <w:sz w:val="24"/>
          <w:szCs w:val="24"/>
        </w:rPr>
        <w:t>3</w:t>
      </w:r>
      <w:r w:rsidR="00175A42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7BA">
        <w:rPr>
          <w:rFonts w:ascii="Times New Roman" w:hAnsi="Times New Roman" w:cs="Times New Roman"/>
          <w:sz w:val="24"/>
          <w:szCs w:val="24"/>
        </w:rPr>
        <w:t>на основании протокола</w:t>
      </w:r>
      <w:r w:rsidR="006C1EE7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1EE7">
        <w:rPr>
          <w:rFonts w:ascii="Times New Roman" w:hAnsi="Times New Roman" w:cs="Times New Roman"/>
          <w:sz w:val="24"/>
          <w:szCs w:val="24"/>
        </w:rPr>
        <w:t xml:space="preserve">№ _____ </w:t>
      </w:r>
      <w:proofErr w:type="gramStart"/>
      <w:r w:rsidR="006C5C21" w:rsidRPr="006C1E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6C1EE7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6C1EE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6C1EE7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</w:t>
      </w:r>
      <w:r w:rsidR="006C5C21" w:rsidRPr="002E44AD">
        <w:rPr>
          <w:rFonts w:ascii="Times New Roman" w:hAnsi="Times New Roman" w:cs="Times New Roman"/>
          <w:sz w:val="24"/>
          <w:szCs w:val="24"/>
        </w:rPr>
        <w:t xml:space="preserve">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Pr="00597C35" w:rsidRDefault="00A76D18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752CE6" w:rsidRPr="00C4205E" w:rsidRDefault="00752CE6" w:rsidP="00C4205E">
      <w:pPr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752CE6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6D" w:rsidRDefault="00BC5D6D">
      <w:pPr>
        <w:spacing w:after="0" w:line="240" w:lineRule="auto"/>
      </w:pPr>
      <w:r>
        <w:separator/>
      </w:r>
    </w:p>
  </w:endnote>
  <w:endnote w:type="continuationSeparator" w:id="0">
    <w:p w:rsidR="00BC5D6D" w:rsidRDefault="00BC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6D" w:rsidRDefault="00BC5D6D">
      <w:pPr>
        <w:spacing w:after="0" w:line="240" w:lineRule="auto"/>
      </w:pPr>
      <w:r>
        <w:separator/>
      </w:r>
    </w:p>
  </w:footnote>
  <w:footnote w:type="continuationSeparator" w:id="0">
    <w:p w:rsidR="00BC5D6D" w:rsidRDefault="00BC5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6CD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BC5D6D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6C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BC5D6D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36047"/>
    <w:rsid w:val="00073622"/>
    <w:rsid w:val="000B6CD3"/>
    <w:rsid w:val="000C77BA"/>
    <w:rsid w:val="000F09DE"/>
    <w:rsid w:val="00175A42"/>
    <w:rsid w:val="00230C0E"/>
    <w:rsid w:val="00234B78"/>
    <w:rsid w:val="00264035"/>
    <w:rsid w:val="002720C6"/>
    <w:rsid w:val="0028632D"/>
    <w:rsid w:val="002B026A"/>
    <w:rsid w:val="002E44AD"/>
    <w:rsid w:val="003103F3"/>
    <w:rsid w:val="003237B1"/>
    <w:rsid w:val="00327CC7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E0EDE"/>
    <w:rsid w:val="004F2C8A"/>
    <w:rsid w:val="005101DD"/>
    <w:rsid w:val="00526425"/>
    <w:rsid w:val="005265A3"/>
    <w:rsid w:val="005529C8"/>
    <w:rsid w:val="00595046"/>
    <w:rsid w:val="00596C0C"/>
    <w:rsid w:val="00597C35"/>
    <w:rsid w:val="00603521"/>
    <w:rsid w:val="0060608F"/>
    <w:rsid w:val="00611EFF"/>
    <w:rsid w:val="00613894"/>
    <w:rsid w:val="006311E9"/>
    <w:rsid w:val="006C1EE7"/>
    <w:rsid w:val="006C34C4"/>
    <w:rsid w:val="006C5C21"/>
    <w:rsid w:val="006D1015"/>
    <w:rsid w:val="006D7B85"/>
    <w:rsid w:val="006F1ACA"/>
    <w:rsid w:val="007216FB"/>
    <w:rsid w:val="007411D7"/>
    <w:rsid w:val="00752CE6"/>
    <w:rsid w:val="0077690D"/>
    <w:rsid w:val="007A1D5E"/>
    <w:rsid w:val="007F239D"/>
    <w:rsid w:val="008266BE"/>
    <w:rsid w:val="00880AC1"/>
    <w:rsid w:val="008821EF"/>
    <w:rsid w:val="008A5C0E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5263"/>
    <w:rsid w:val="009E4EA0"/>
    <w:rsid w:val="00A54903"/>
    <w:rsid w:val="00A6058F"/>
    <w:rsid w:val="00A76D18"/>
    <w:rsid w:val="00A847FD"/>
    <w:rsid w:val="00B22DA3"/>
    <w:rsid w:val="00B93C8D"/>
    <w:rsid w:val="00BB2696"/>
    <w:rsid w:val="00BB7F93"/>
    <w:rsid w:val="00BC5D6D"/>
    <w:rsid w:val="00BD5FF6"/>
    <w:rsid w:val="00BF53DE"/>
    <w:rsid w:val="00C0093D"/>
    <w:rsid w:val="00C1216C"/>
    <w:rsid w:val="00C27911"/>
    <w:rsid w:val="00C4205E"/>
    <w:rsid w:val="00C54C28"/>
    <w:rsid w:val="00C83C03"/>
    <w:rsid w:val="00CD7650"/>
    <w:rsid w:val="00D253F2"/>
    <w:rsid w:val="00D829AD"/>
    <w:rsid w:val="00DA0F93"/>
    <w:rsid w:val="00DC4CBA"/>
    <w:rsid w:val="00DC7208"/>
    <w:rsid w:val="00E1445B"/>
    <w:rsid w:val="00E14AE8"/>
    <w:rsid w:val="00E36DAD"/>
    <w:rsid w:val="00E46377"/>
    <w:rsid w:val="00E54E44"/>
    <w:rsid w:val="00E56B3C"/>
    <w:rsid w:val="00E56E96"/>
    <w:rsid w:val="00E73C7E"/>
    <w:rsid w:val="00E8234F"/>
    <w:rsid w:val="00E9647E"/>
    <w:rsid w:val="00E967E4"/>
    <w:rsid w:val="00EA3494"/>
    <w:rsid w:val="00F05BB7"/>
    <w:rsid w:val="00F43337"/>
    <w:rsid w:val="00F44398"/>
    <w:rsid w:val="00F62AB2"/>
    <w:rsid w:val="00F70F31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503EA-ABCD-4177-AC20-47C6FAFA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27</cp:revision>
  <cp:lastPrinted>2018-09-28T06:33:00Z</cp:lastPrinted>
  <dcterms:created xsi:type="dcterms:W3CDTF">2019-05-07T17:38:00Z</dcterms:created>
  <dcterms:modified xsi:type="dcterms:W3CDTF">2020-04-24T07:29:00Z</dcterms:modified>
</cp:coreProperties>
</file>